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DDA" w:rsidRDefault="00804432" w:rsidP="00804432">
      <w:pPr>
        <w:jc w:val="center"/>
        <w:rPr>
          <w:rFonts w:ascii="Agency FB" w:hAnsi="Agency FB"/>
          <w:i/>
          <w:sz w:val="56"/>
          <w:szCs w:val="50"/>
        </w:rPr>
      </w:pPr>
      <w:r w:rsidRPr="00804432">
        <w:rPr>
          <w:rFonts w:ascii="Agency FB" w:hAnsi="Agency FB"/>
          <w:i/>
          <w:sz w:val="56"/>
          <w:szCs w:val="50"/>
          <w:highlight w:val="yellow"/>
        </w:rPr>
        <w:t>M</w:t>
      </w:r>
      <w:r w:rsidRPr="00804432">
        <w:rPr>
          <w:rFonts w:ascii="Arial" w:hAnsi="Arial" w:cs="Arial"/>
          <w:i/>
          <w:sz w:val="56"/>
          <w:szCs w:val="50"/>
          <w:highlight w:val="yellow"/>
        </w:rPr>
        <w:t>ộ</w:t>
      </w:r>
      <w:r w:rsidRPr="00804432">
        <w:rPr>
          <w:rFonts w:ascii="Agency FB" w:hAnsi="Agency FB"/>
          <w:i/>
          <w:sz w:val="56"/>
          <w:szCs w:val="50"/>
          <w:highlight w:val="yellow"/>
        </w:rPr>
        <w:t>t Thiên Th</w:t>
      </w:r>
      <w:r w:rsidRPr="00804432">
        <w:rPr>
          <w:rFonts w:ascii="Arial" w:hAnsi="Arial" w:cs="Arial"/>
          <w:i/>
          <w:sz w:val="56"/>
          <w:szCs w:val="50"/>
          <w:highlight w:val="yellow"/>
        </w:rPr>
        <w:t>ạ</w:t>
      </w:r>
      <w:r w:rsidRPr="00804432">
        <w:rPr>
          <w:rFonts w:ascii="Agency FB" w:hAnsi="Agency FB"/>
          <w:i/>
          <w:sz w:val="56"/>
          <w:szCs w:val="50"/>
          <w:highlight w:val="yellow"/>
        </w:rPr>
        <w:t>ch Kh</w:t>
      </w:r>
      <w:r w:rsidRPr="00804432">
        <w:rPr>
          <w:rFonts w:ascii="Arial" w:hAnsi="Arial" w:cs="Arial"/>
          <w:i/>
          <w:sz w:val="56"/>
          <w:szCs w:val="50"/>
          <w:highlight w:val="yellow"/>
        </w:rPr>
        <w:t>ổ</w:t>
      </w:r>
      <w:r w:rsidRPr="00804432">
        <w:rPr>
          <w:rFonts w:ascii="Agency FB" w:hAnsi="Agency FB"/>
          <w:i/>
          <w:sz w:val="56"/>
          <w:szCs w:val="50"/>
          <w:highlight w:val="yellow"/>
        </w:rPr>
        <w:t>ng L</w:t>
      </w:r>
      <w:r w:rsidRPr="00804432">
        <w:rPr>
          <w:rFonts w:ascii="Arial" w:hAnsi="Arial" w:cs="Arial"/>
          <w:i/>
          <w:sz w:val="56"/>
          <w:szCs w:val="50"/>
          <w:highlight w:val="yellow"/>
        </w:rPr>
        <w:t>ồ</w:t>
      </w:r>
      <w:r w:rsidRPr="00804432">
        <w:rPr>
          <w:rFonts w:ascii="Agency FB" w:hAnsi="Agency FB"/>
          <w:i/>
          <w:sz w:val="56"/>
          <w:szCs w:val="50"/>
          <w:highlight w:val="yellow"/>
        </w:rPr>
        <w:t xml:space="preserve"> ‘áp sát’ Trái </w:t>
      </w:r>
      <w:r w:rsidRPr="00804432">
        <w:rPr>
          <w:rFonts w:ascii="Arial" w:hAnsi="Arial" w:cs="Arial"/>
          <w:i/>
          <w:sz w:val="56"/>
          <w:szCs w:val="50"/>
          <w:highlight w:val="yellow"/>
        </w:rPr>
        <w:t>Đấ</w:t>
      </w:r>
      <w:r w:rsidRPr="00804432">
        <w:rPr>
          <w:rFonts w:ascii="Agency FB" w:hAnsi="Agency FB"/>
          <w:i/>
          <w:sz w:val="56"/>
          <w:szCs w:val="50"/>
          <w:highlight w:val="yellow"/>
        </w:rPr>
        <w:t>t</w:t>
      </w:r>
    </w:p>
    <w:p w:rsidR="00710B84" w:rsidRDefault="00710B84" w:rsidP="00804432">
      <w:pPr>
        <w:rPr>
          <w:rFonts w:cstheme="minorHAnsi"/>
          <w:color w:val="000000" w:themeColor="text1"/>
          <w:sz w:val="60"/>
          <w:szCs w:val="60"/>
          <w:highlight w:val="red"/>
        </w:rPr>
        <w:sectPr w:rsidR="00710B84">
          <w:pgSz w:w="12240" w:h="15840"/>
          <w:pgMar w:top="1440" w:right="1440" w:bottom="1440" w:left="1440" w:header="720" w:footer="720" w:gutter="0"/>
          <w:cols w:space="720"/>
          <w:docGrid w:linePitch="360"/>
        </w:sectPr>
      </w:pPr>
    </w:p>
    <w:p w:rsidR="00804432" w:rsidRDefault="00710B84" w:rsidP="00804432">
      <w:pPr>
        <w:rPr>
          <w:rFonts w:cstheme="minorHAnsi"/>
          <w:color w:val="000000" w:themeColor="text1"/>
          <w:sz w:val="30"/>
          <w:szCs w:val="30"/>
        </w:rPr>
      </w:pPr>
      <w:r>
        <w:rPr>
          <w:rFonts w:cstheme="minorHAnsi"/>
          <w:noProof/>
          <w:color w:val="000000" w:themeColor="text1"/>
          <w:sz w:val="30"/>
          <w:szCs w:val="30"/>
        </w:rPr>
        <w:lastRenderedPageBreak/>
        <mc:AlternateContent>
          <mc:Choice Requires="wps">
            <w:drawing>
              <wp:anchor distT="0" distB="0" distL="114300" distR="114300" simplePos="0" relativeHeight="251659264" behindDoc="0" locked="0" layoutInCell="1" allowOverlap="1" wp14:anchorId="3F4F8080" wp14:editId="68018C9C">
                <wp:simplePos x="0" y="0"/>
                <wp:positionH relativeFrom="column">
                  <wp:posOffset>123825</wp:posOffset>
                </wp:positionH>
                <wp:positionV relativeFrom="paragraph">
                  <wp:posOffset>3023235</wp:posOffset>
                </wp:positionV>
                <wp:extent cx="2552700" cy="714375"/>
                <wp:effectExtent l="0" t="19050" r="38100" b="47625"/>
                <wp:wrapNone/>
                <wp:docPr id="1" name="Right Arrow 1"/>
                <wp:cNvGraphicFramePr/>
                <a:graphic xmlns:a="http://schemas.openxmlformats.org/drawingml/2006/main">
                  <a:graphicData uri="http://schemas.microsoft.com/office/word/2010/wordprocessingShape">
                    <wps:wsp>
                      <wps:cNvSpPr/>
                      <wps:spPr>
                        <a:xfrm>
                          <a:off x="0" y="0"/>
                          <a:ext cx="2552700" cy="7143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9.75pt;margin-top:238.05pt;width:201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" adj="18578" fillcolor="#4f81bd [3204]" strokecolor="#243f60 [1604]" strokeweight="2pt"/>
            </w:pict>
          </mc:Fallback>
        </mc:AlternateContent>
      </w:r>
      <w:r w:rsidR="00804432" w:rsidRPr="00804432">
        <w:rPr>
          <w:rFonts w:cstheme="minorHAnsi"/>
          <w:color w:val="000000" w:themeColor="text1"/>
          <w:sz w:val="60"/>
          <w:szCs w:val="60"/>
          <w:highlight w:val="red"/>
        </w:rPr>
        <w:t>C</w:t>
      </w:r>
      <w:r w:rsidR="00804432">
        <w:rPr>
          <w:rFonts w:cstheme="minorHAnsi"/>
          <w:color w:val="000000" w:themeColor="text1"/>
          <w:sz w:val="30"/>
          <w:szCs w:val="30"/>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viên vọng loại nhỏ. Thông tin trên  đây được thông báo trên tờ Telegraph</w:t>
      </w:r>
    </w:p>
    <w:p w:rsidR="00804432" w:rsidRDefault="00804432" w:rsidP="00804432">
      <w:pPr>
        <w:rPr>
          <w:rFonts w:cstheme="minorHAnsi"/>
          <w:color w:val="000000" w:themeColor="text1"/>
          <w:sz w:val="30"/>
          <w:szCs w:val="30"/>
        </w:rPr>
      </w:pPr>
    </w:p>
    <w:p w:rsidR="00804432" w:rsidRDefault="00804432" w:rsidP="00804432">
      <w:pPr>
        <w:tabs>
          <w:tab w:val="left" w:pos="7620"/>
        </w:tabs>
        <w:rPr>
          <w:rFonts w:cstheme="minorHAnsi"/>
          <w:sz w:val="30"/>
          <w:szCs w:val="30"/>
        </w:rPr>
      </w:pPr>
      <w:r>
        <w:rPr>
          <w:rFonts w:cstheme="minorHAnsi"/>
          <w:sz w:val="30"/>
          <w:szCs w:val="30"/>
        </w:rPr>
        <w:tab/>
      </w:r>
    </w:p>
    <w:p w:rsidR="00804432" w:rsidRDefault="00804432" w:rsidP="00804432">
      <w:pPr>
        <w:tabs>
          <w:tab w:val="left" w:pos="7620"/>
        </w:tabs>
        <w:rPr>
          <w:rFonts w:cstheme="minorHAnsi"/>
          <w:sz w:val="30"/>
          <w:szCs w:val="30"/>
        </w:rPr>
      </w:pPr>
      <w:r>
        <w:rPr>
          <w:rFonts w:cstheme="minorHAnsi"/>
          <w:sz w:val="30"/>
          <w:szCs w:val="30"/>
        </w:rPr>
        <w:lastRenderedPageBreak/>
        <w:sym w:font="Wingdings" w:char="F0C4"/>
      </w:r>
      <w:r>
        <w:rPr>
          <w:rFonts w:cstheme="minorHAnsi"/>
          <w:sz w:val="30"/>
          <w:szCs w:val="30"/>
        </w:rPr>
        <w:t>Mặc dù được dự đoán sẽ tiến gần Trái đất ở khoảng cách khoảng 325.000 km vào tháng 11 năm nay, nhưng các nhà khoa học của NASA khẳng định rằng thiên thạch YU55 sẽ không gây ra ảnh hưởng nguy hiểm nào tới các hoạt động trên hình tinh của chúng ta.</w:t>
      </w:r>
    </w:p>
    <w:p w:rsidR="00710B84" w:rsidRDefault="00804432" w:rsidP="00804432">
      <w:pPr>
        <w:tabs>
          <w:tab w:val="left" w:pos="7620"/>
        </w:tabs>
        <w:rPr>
          <w:rFonts w:cstheme="minorHAnsi"/>
          <w:sz w:val="30"/>
          <w:szCs w:val="30"/>
        </w:rPr>
        <w:sectPr w:rsidR="00710B84" w:rsidSect="00710B84">
          <w:type w:val="continuous"/>
          <w:pgSz w:w="12240" w:h="15840"/>
          <w:pgMar w:top="1440" w:right="1440" w:bottom="1440" w:left="1440" w:header="720" w:footer="720" w:gutter="0"/>
          <w:cols w:num="2" w:sep="1" w:space="720"/>
          <w:docGrid w:linePitch="360"/>
        </w:sectPr>
      </w:pPr>
      <w:r>
        <w:rPr>
          <w:rFonts w:cstheme="minorHAnsi"/>
          <w:sz w:val="30"/>
          <w:szCs w:val="30"/>
        </w:rPr>
        <w:sym w:font="Wingdings" w:char="F0C6"/>
      </w:r>
      <w:r w:rsidR="00710B84">
        <w:rPr>
          <w:rFonts w:cstheme="minorHAnsi"/>
          <w:sz w:val="30"/>
          <w:szCs w:val="30"/>
        </w:rPr>
        <w:t>Theo thống kê của NASA, hiện có khoảng 874 thiên thạch được cho là có thể gây nguy hiểm tới Trái đất. Những thiên thạch này có quỹ đạo bay rất gần hành tinh của chúng ta.</w:t>
      </w:r>
    </w:p>
    <w:p w:rsidR="00804432" w:rsidRDefault="00804432" w:rsidP="00804432">
      <w:pPr>
        <w:tabs>
          <w:tab w:val="left" w:pos="7620"/>
        </w:tabs>
        <w:rPr>
          <w:rFonts w:cstheme="minorHAnsi"/>
          <w:sz w:val="30"/>
          <w:szCs w:val="30"/>
        </w:rPr>
      </w:pPr>
    </w:p>
    <w:p w:rsidR="00710B84" w:rsidRDefault="00710B84" w:rsidP="00710B8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620"/>
        </w:tabs>
        <w:jc w:val="center"/>
        <w:rPr>
          <w:rFonts w:cstheme="minorHAnsi"/>
          <w:sz w:val="50"/>
          <w:szCs w:val="50"/>
        </w:rPr>
      </w:pPr>
      <w:r>
        <w:rPr>
          <w:rFonts w:cstheme="minorHAnsi"/>
          <w:noProof/>
          <w:sz w:val="30"/>
          <w:szCs w:val="30"/>
        </w:rPr>
        <mc:AlternateContent>
          <mc:Choice Requires="wps">
            <w:drawing>
              <wp:anchor distT="0" distB="0" distL="114300" distR="114300" simplePos="0" relativeHeight="251661312" behindDoc="0" locked="0" layoutInCell="1" allowOverlap="1" wp14:anchorId="39EC6A7F" wp14:editId="3DBE5703">
                <wp:simplePos x="0" y="0"/>
                <wp:positionH relativeFrom="column">
                  <wp:posOffset>-227330</wp:posOffset>
                </wp:positionH>
                <wp:positionV relativeFrom="paragraph">
                  <wp:posOffset>585470</wp:posOffset>
                </wp:positionV>
                <wp:extent cx="914400" cy="415925"/>
                <wp:effectExtent l="0" t="7303" r="10478" b="10477"/>
                <wp:wrapNone/>
                <wp:docPr id="3" name="Text Box 3"/>
                <wp:cNvGraphicFramePr/>
                <a:graphic xmlns:a="http://schemas.openxmlformats.org/drawingml/2006/main">
                  <a:graphicData uri="http://schemas.microsoft.com/office/word/2010/wordprocessingShape">
                    <wps:wsp>
                      <wps:cNvSpPr txBox="1"/>
                      <wps:spPr>
                        <a:xfrm rot="16200000">
                          <a:off x="0" y="0"/>
                          <a:ext cx="914400" cy="415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0B84" w:rsidRPr="00710B84" w:rsidRDefault="00710B84">
                            <w:pPr>
                              <w:rPr>
                                <w:sz w:val="50"/>
                                <w:szCs w:val="50"/>
                              </w:rPr>
                            </w:pPr>
                            <w:r w:rsidRPr="00710B84">
                              <w:rPr>
                                <w:sz w:val="50"/>
                                <w:szCs w:val="50"/>
                              </w:rPr>
                              <w:t>Hành Tinh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7.9pt;margin-top:46.1pt;width:1in;height:32.75pt;rotation:-90;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" fillcolor="white [3201]" strokeweight=".5pt">
                <v:textbox>
                  <w:txbxContent>
                    <w:p w:rsidR="00710B84" w:rsidRPr="00710B84" w:rsidRDefault="00710B84">
                      <w:pPr>
                        <w:rPr>
                          <w:sz w:val="50"/>
                          <w:szCs w:val="50"/>
                        </w:rPr>
                      </w:pPr>
                      <w:r w:rsidRPr="00710B84">
                        <w:rPr>
                          <w:sz w:val="50"/>
                          <w:szCs w:val="50"/>
                        </w:rPr>
                        <w:t>Hành Tinh</w:t>
                      </w:r>
                    </w:p>
                  </w:txbxContent>
                </v:textbox>
              </v:shape>
            </w:pict>
          </mc:Fallback>
        </mc:AlternateContent>
      </w:r>
      <w:r>
        <w:rPr>
          <w:rFonts w:cstheme="minorHAnsi"/>
          <w:noProof/>
          <w:sz w:val="50"/>
          <w:szCs w:val="50"/>
        </w:rPr>
        <mc:AlternateContent>
          <mc:Choice Requires="wps">
            <w:drawing>
              <wp:anchor distT="0" distB="0" distL="114300" distR="114300" simplePos="0" relativeHeight="251660288" behindDoc="0" locked="0" layoutInCell="1" allowOverlap="1" wp14:anchorId="33BC61D7" wp14:editId="5D023D09">
                <wp:simplePos x="0" y="0"/>
                <wp:positionH relativeFrom="column">
                  <wp:posOffset>-95250</wp:posOffset>
                </wp:positionH>
                <wp:positionV relativeFrom="paragraph">
                  <wp:posOffset>5715</wp:posOffset>
                </wp:positionV>
                <wp:extent cx="676275" cy="21526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76275" cy="2152650"/>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7.5pt;margin-top:.45pt;width:53.25pt;height:1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" fillcolor="#4f81bd [3204]" strokecolor="#243f60 [1604]" strokeweight="2pt"/>
            </w:pict>
          </mc:Fallback>
        </mc:AlternateContent>
      </w:r>
      <w:r w:rsidRPr="00710B84">
        <w:rPr>
          <w:rFonts w:cstheme="minorHAnsi"/>
          <w:sz w:val="50"/>
          <w:szCs w:val="50"/>
          <w:highlight w:val="red"/>
        </w:rPr>
        <w:t>Các Hành Tinh Của Hệ Mặt Trời</w:t>
      </w:r>
    </w:p>
    <w:p w:rsidR="00710B84" w:rsidRDefault="00710B84" w:rsidP="00710B8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620"/>
        </w:tabs>
        <w:rPr>
          <w:rFonts w:cstheme="minorHAnsi"/>
          <w:b/>
          <w:sz w:val="30"/>
          <w:szCs w:val="30"/>
        </w:rPr>
      </w:pPr>
      <w:r>
        <w:rPr>
          <w:rFonts w:cstheme="minorHAnsi"/>
          <w:sz w:val="30"/>
          <w:szCs w:val="30"/>
        </w:rPr>
        <w:t xml:space="preserve">                </w:t>
      </w:r>
      <w:r>
        <w:rPr>
          <w:rFonts w:cstheme="minorHAnsi"/>
          <w:sz w:val="30"/>
          <w:szCs w:val="30"/>
        </w:rPr>
        <w:sym w:font="Wingdings" w:char="F0FC"/>
      </w:r>
      <w:r>
        <w:rPr>
          <w:rFonts w:cstheme="minorHAnsi"/>
          <w:sz w:val="30"/>
          <w:szCs w:val="30"/>
        </w:rPr>
        <w:t xml:space="preserve"> </w:t>
      </w:r>
      <w:r w:rsidRPr="00710B84">
        <w:rPr>
          <w:rFonts w:cstheme="minorHAnsi"/>
          <w:b/>
          <w:sz w:val="30"/>
          <w:szCs w:val="30"/>
        </w:rPr>
        <w:t>Tên Hành Tinh</w:t>
      </w:r>
      <w:r>
        <w:rPr>
          <w:rFonts w:cstheme="minorHAnsi"/>
          <w:b/>
          <w:sz w:val="30"/>
          <w:szCs w:val="30"/>
        </w:rPr>
        <w:t xml:space="preserve">                                          Thời Gian Quay Một Vòng</w:t>
      </w:r>
    </w:p>
    <w:p w:rsidR="00710B84" w:rsidRDefault="00710B84" w:rsidP="00710B8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620"/>
        </w:tabs>
        <w:rPr>
          <w:rFonts w:cstheme="minorHAnsi"/>
          <w:sz w:val="30"/>
          <w:szCs w:val="30"/>
        </w:rPr>
      </w:pPr>
      <w:r>
        <w:rPr>
          <w:rFonts w:cstheme="minorHAnsi"/>
          <w:sz w:val="30"/>
          <w:szCs w:val="30"/>
        </w:rPr>
        <w:t xml:space="preserve">                </w:t>
      </w:r>
      <w:r>
        <w:rPr>
          <w:rFonts w:cstheme="minorHAnsi"/>
          <w:sz w:val="30"/>
          <w:szCs w:val="30"/>
        </w:rPr>
        <w:sym w:font="Wingdings" w:char="F0FC"/>
      </w:r>
      <w:r>
        <w:rPr>
          <w:rFonts w:cstheme="minorHAnsi"/>
          <w:sz w:val="30"/>
          <w:szCs w:val="30"/>
        </w:rPr>
        <w:t xml:space="preserve"> Sao Mộc --------------------------------------------------9.0741 giờ</w:t>
      </w:r>
    </w:p>
    <w:p w:rsidR="00710B84" w:rsidRDefault="00710B84" w:rsidP="00710B8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620"/>
        </w:tabs>
        <w:rPr>
          <w:rFonts w:cstheme="minorHAnsi"/>
          <w:sz w:val="30"/>
          <w:szCs w:val="30"/>
        </w:rPr>
      </w:pPr>
      <w:r>
        <w:rPr>
          <w:rFonts w:cstheme="minorHAnsi"/>
          <w:sz w:val="30"/>
          <w:szCs w:val="30"/>
        </w:rPr>
        <w:t xml:space="preserve">                </w:t>
      </w:r>
      <w:r>
        <w:rPr>
          <w:rFonts w:cstheme="minorHAnsi"/>
          <w:sz w:val="30"/>
          <w:szCs w:val="30"/>
        </w:rPr>
        <w:sym w:font="Wingdings" w:char="F0FC"/>
      </w:r>
      <w:r>
        <w:rPr>
          <w:rFonts w:cstheme="minorHAnsi"/>
          <w:sz w:val="30"/>
          <w:szCs w:val="30"/>
        </w:rPr>
        <w:t xml:space="preserve"> Trái Đất ---------------------------------------------------23,934 giờ</w:t>
      </w:r>
    </w:p>
    <w:p w:rsidR="00710B84" w:rsidRDefault="00710B84" w:rsidP="00710B8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620"/>
        </w:tabs>
        <w:rPr>
          <w:rFonts w:cstheme="minorHAnsi"/>
          <w:sz w:val="30"/>
          <w:szCs w:val="30"/>
        </w:rPr>
      </w:pPr>
      <w:r>
        <w:rPr>
          <w:rFonts w:cstheme="minorHAnsi"/>
          <w:sz w:val="30"/>
          <w:szCs w:val="30"/>
        </w:rPr>
        <w:t xml:space="preserve">                </w:t>
      </w:r>
      <w:r>
        <w:rPr>
          <w:rFonts w:cstheme="minorHAnsi"/>
          <w:sz w:val="30"/>
          <w:szCs w:val="30"/>
        </w:rPr>
        <w:sym w:font="Wingdings" w:char="F0FC"/>
      </w:r>
      <w:r>
        <w:rPr>
          <w:rFonts w:cstheme="minorHAnsi"/>
          <w:sz w:val="30"/>
          <w:szCs w:val="30"/>
        </w:rPr>
        <w:t xml:space="preserve"> Sao Kim ---------------------------------------------------243,0184 Ngày</w:t>
      </w:r>
    </w:p>
    <w:p w:rsidR="00710B84" w:rsidRPr="00710B84" w:rsidRDefault="00710B84" w:rsidP="00710B84">
      <w:pPr>
        <w:tabs>
          <w:tab w:val="left" w:pos="7620"/>
        </w:tabs>
        <w:rPr>
          <w:rFonts w:cstheme="minorHAnsi"/>
          <w:sz w:val="30"/>
          <w:szCs w:val="30"/>
        </w:rPr>
      </w:pPr>
      <w:bookmarkStart w:id="0" w:name="_GoBack"/>
      <w:bookmarkEnd w:id="0"/>
    </w:p>
    <w:sectPr w:rsidR="00710B84" w:rsidRPr="00710B84" w:rsidSect="00710B8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432"/>
    <w:rsid w:val="00710B84"/>
    <w:rsid w:val="00804432"/>
    <w:rsid w:val="008178CF"/>
    <w:rsid w:val="00AC5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8AAB3-656F-49BD-8AC9-EC27FE1F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2019-05-17T06:01:00Z</dcterms:created>
  <dcterms:modified xsi:type="dcterms:W3CDTF">2019-05-17T06:22:00Z</dcterms:modified>
</cp:coreProperties>
</file>